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E" w:rsidRPr="0003686E" w:rsidRDefault="0003686E" w:rsidP="0003686E">
      <w:pPr>
        <w:widowControl/>
        <w:shd w:val="clear" w:color="auto" w:fill="FFFFFF"/>
        <w:autoSpaceDE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03686E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9.11</w:t>
      </w:r>
      <w:r w:rsidRPr="0003686E">
        <w:rPr>
          <w:rFonts w:ascii="Arial" w:hAnsi="Arial" w:cs="Arial"/>
          <w:b/>
          <w:color w:val="000000"/>
          <w:spacing w:val="-10"/>
          <w:sz w:val="32"/>
          <w:szCs w:val="32"/>
        </w:rPr>
        <w:t>.2018Г. №</w:t>
      </w:r>
      <w:r w:rsidR="00CB6775">
        <w:rPr>
          <w:rFonts w:ascii="Arial" w:hAnsi="Arial" w:cs="Arial"/>
          <w:b/>
          <w:color w:val="000000"/>
          <w:spacing w:val="-10"/>
          <w:sz w:val="32"/>
          <w:szCs w:val="32"/>
        </w:rPr>
        <w:t>70</w:t>
      </w:r>
      <w:bookmarkStart w:id="0" w:name="_GoBack"/>
      <w:bookmarkEnd w:id="0"/>
    </w:p>
    <w:p w:rsidR="00455FEA" w:rsidRDefault="00455FEA" w:rsidP="00455FE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5FEA" w:rsidRDefault="00455FEA" w:rsidP="00455FE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5FEA" w:rsidRDefault="00455FEA" w:rsidP="00455FE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55FEA" w:rsidRDefault="00455FEA" w:rsidP="00455FE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РАЗДОЛЬИ</w:t>
      </w:r>
      <w:r w:rsidR="001D7193">
        <w:rPr>
          <w:rFonts w:ascii="Arial" w:hAnsi="Arial" w:cs="Arial"/>
          <w:b/>
          <w:sz w:val="32"/>
          <w:szCs w:val="32"/>
        </w:rPr>
        <w:t>НСКОЕ МУНИЦИПАЛЬНОЕ ОБРАЗОВАНИЕ</w:t>
      </w:r>
    </w:p>
    <w:p w:rsidR="00455FEA" w:rsidRDefault="00455FEA" w:rsidP="00455FE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55FEA" w:rsidRDefault="00455FEA" w:rsidP="00455FE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55FEA" w:rsidRDefault="00455FEA" w:rsidP="00455FE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455FEA" w:rsidRDefault="00455FEA" w:rsidP="00455FEA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ЗЕМЕЛЬНОМ НАЛОГЕ</w:t>
      </w:r>
    </w:p>
    <w:p w:rsidR="00455FEA" w:rsidRDefault="00455FEA" w:rsidP="00455FEA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455FEA" w:rsidRDefault="00455FEA" w:rsidP="00455FE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п.1 ст.4, ст.5, п.4 ст.12,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 xml:space="preserve">. 15,17, главой 31 «Земельный налог» Налогового кодекса РФ, ст.ст.14,17,35 </w:t>
      </w:r>
      <w:r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 xml:space="preserve">от 06. 10. 2003 №131-ФЗ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 xml:space="preserve">Российской Федерации», ст.ст.6,.46 Устава Раздольинского муниципального образования, Дума сельского поселения Раздольинского муниципального образования, </w:t>
      </w:r>
      <w:proofErr w:type="gramEnd"/>
    </w:p>
    <w:p w:rsidR="00455FEA" w:rsidRDefault="00455FEA" w:rsidP="001D719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55FEA" w:rsidRDefault="00455FEA" w:rsidP="001D7193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55FEA" w:rsidRDefault="00455FEA" w:rsidP="00455FE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55FEA" w:rsidRDefault="00455FEA" w:rsidP="00455FE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Установить и ввести в действие на территории сельского поселения Раздольинского муниципального образования земельный налог (далее - налог).</w:t>
      </w:r>
    </w:p>
    <w:p w:rsidR="00455FEA" w:rsidRDefault="00455FEA" w:rsidP="00455FEA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 389 НК РФ, на праве собственности, праве постоянного (бессрочного) пользования или праве пожизненного наследуемого владения.</w:t>
      </w:r>
      <w:r w:rsidR="002F1B51" w:rsidRPr="002F1B51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455FEA" w:rsidRDefault="00455FEA" w:rsidP="00455FEA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 следующие н</w:t>
      </w:r>
      <w:r>
        <w:rPr>
          <w:rFonts w:ascii="Arial" w:hAnsi="Arial" w:cs="Arial"/>
          <w:bCs/>
          <w:sz w:val="24"/>
          <w:szCs w:val="24"/>
        </w:rPr>
        <w:t>алоговые ставки по налогу:</w:t>
      </w:r>
    </w:p>
    <w:p w:rsidR="00455FEA" w:rsidRDefault="00455FEA" w:rsidP="00455FEA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0,3 процента в отношении земельных участков:</w:t>
      </w:r>
    </w:p>
    <w:p w:rsidR="00455FEA" w:rsidRDefault="00455FEA" w:rsidP="00455FEA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55FEA" w:rsidRDefault="00455FEA" w:rsidP="00455FEA">
      <w:pPr>
        <w:shd w:val="clear" w:color="auto" w:fill="FFFFFF"/>
        <w:ind w:right="1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занятых</w:t>
      </w:r>
      <w:proofErr w:type="gramEnd"/>
      <w:r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55FEA" w:rsidRDefault="00455FEA" w:rsidP="00455FEA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приобретенных</w:t>
      </w:r>
      <w:proofErr w:type="gramEnd"/>
      <w:r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55FEA" w:rsidRDefault="00455FEA" w:rsidP="00455FEA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55FEA" w:rsidRDefault="00455FEA" w:rsidP="00455FEA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1,5 процента в отношении прочих земельных участков.</w:t>
      </w:r>
    </w:p>
    <w:p w:rsidR="00455FEA" w:rsidRDefault="001D7193" w:rsidP="00455FEA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4</w:t>
      </w:r>
      <w:r w:rsidR="00455FEA">
        <w:rPr>
          <w:rFonts w:ascii="Arial" w:hAnsi="Arial" w:cs="Arial"/>
          <w:bCs/>
          <w:spacing w:val="-1"/>
          <w:sz w:val="24"/>
          <w:szCs w:val="24"/>
        </w:rPr>
        <w:t>. Порядок и сроки уплаты налога налогоплательщиками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455FEA">
        <w:rPr>
          <w:rFonts w:ascii="Arial" w:hAnsi="Arial" w:cs="Arial"/>
          <w:bCs/>
          <w:spacing w:val="-1"/>
          <w:sz w:val="24"/>
          <w:szCs w:val="24"/>
        </w:rPr>
        <w:t>- физическими лицами определяется в соответствии с действующим законода</w:t>
      </w:r>
      <w:r>
        <w:rPr>
          <w:rFonts w:ascii="Arial" w:hAnsi="Arial" w:cs="Arial"/>
          <w:bCs/>
          <w:spacing w:val="-1"/>
          <w:sz w:val="24"/>
          <w:szCs w:val="24"/>
        </w:rPr>
        <w:t>тельством Российской Федерации.</w:t>
      </w:r>
    </w:p>
    <w:p w:rsidR="00455FEA" w:rsidRDefault="001D7193" w:rsidP="00455FEA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5</w:t>
      </w:r>
      <w:r w:rsidR="00455FEA">
        <w:rPr>
          <w:rFonts w:ascii="Arial" w:hAnsi="Arial" w:cs="Arial"/>
          <w:bCs/>
          <w:spacing w:val="-1"/>
          <w:sz w:val="24"/>
          <w:szCs w:val="24"/>
        </w:rPr>
        <w:t xml:space="preserve">. С момента вступления в силу настоящего решения </w:t>
      </w:r>
      <w:r w:rsidR="00455FEA">
        <w:rPr>
          <w:rFonts w:ascii="Arial" w:hAnsi="Arial" w:cs="Arial"/>
          <w:sz w:val="24"/>
          <w:szCs w:val="24"/>
        </w:rPr>
        <w:t>признать</w:t>
      </w:r>
      <w:r w:rsidR="00455FEA">
        <w:rPr>
          <w:rFonts w:ascii="Arial" w:hAnsi="Arial" w:cs="Arial"/>
          <w:bCs/>
          <w:spacing w:val="-1"/>
          <w:sz w:val="24"/>
          <w:szCs w:val="24"/>
        </w:rPr>
        <w:t xml:space="preserve"> утратившим силу решение Думы от </w:t>
      </w:r>
      <w:r>
        <w:rPr>
          <w:rFonts w:ascii="Arial" w:hAnsi="Arial" w:cs="Arial"/>
          <w:bCs/>
          <w:spacing w:val="-1"/>
          <w:sz w:val="24"/>
          <w:szCs w:val="24"/>
        </w:rPr>
        <w:t>23</w:t>
      </w:r>
      <w:r w:rsidR="00455FEA">
        <w:rPr>
          <w:rFonts w:ascii="Arial" w:hAnsi="Arial" w:cs="Arial"/>
          <w:bCs/>
          <w:spacing w:val="-1"/>
          <w:sz w:val="24"/>
          <w:szCs w:val="24"/>
        </w:rPr>
        <w:t>.11.201</w:t>
      </w:r>
      <w:r>
        <w:rPr>
          <w:rFonts w:ascii="Arial" w:hAnsi="Arial" w:cs="Arial"/>
          <w:bCs/>
          <w:spacing w:val="-1"/>
          <w:sz w:val="24"/>
          <w:szCs w:val="24"/>
        </w:rPr>
        <w:t>7</w:t>
      </w:r>
      <w:r w:rsidR="00455FEA">
        <w:rPr>
          <w:rFonts w:ascii="Arial" w:hAnsi="Arial" w:cs="Arial"/>
          <w:bCs/>
          <w:spacing w:val="-1"/>
          <w:sz w:val="24"/>
          <w:szCs w:val="24"/>
        </w:rPr>
        <w:t xml:space="preserve"> г. №</w:t>
      </w:r>
      <w:r>
        <w:rPr>
          <w:rFonts w:ascii="Arial" w:hAnsi="Arial" w:cs="Arial"/>
          <w:bCs/>
          <w:spacing w:val="-1"/>
          <w:sz w:val="24"/>
          <w:szCs w:val="24"/>
        </w:rPr>
        <w:t>8</w:t>
      </w:r>
      <w:r w:rsidR="00455FEA">
        <w:rPr>
          <w:rFonts w:ascii="Arial" w:hAnsi="Arial" w:cs="Arial"/>
          <w:bCs/>
          <w:spacing w:val="-1"/>
          <w:sz w:val="24"/>
          <w:szCs w:val="24"/>
        </w:rPr>
        <w:t xml:space="preserve"> «О земельном налоге».</w:t>
      </w:r>
    </w:p>
    <w:p w:rsidR="00455FEA" w:rsidRDefault="001D7193" w:rsidP="00455FEA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6</w:t>
      </w:r>
      <w:r w:rsidR="00455FEA">
        <w:rPr>
          <w:rFonts w:ascii="Arial" w:hAnsi="Arial" w:cs="Arial"/>
          <w:bCs/>
          <w:spacing w:val="-1"/>
          <w:sz w:val="24"/>
          <w:szCs w:val="24"/>
        </w:rPr>
        <w:t xml:space="preserve">. </w:t>
      </w:r>
      <w:r w:rsidR="00455FEA">
        <w:rPr>
          <w:rFonts w:ascii="Arial" w:hAnsi="Arial" w:cs="Arial"/>
          <w:spacing w:val="-1"/>
          <w:sz w:val="24"/>
          <w:szCs w:val="24"/>
        </w:rPr>
        <w:t xml:space="preserve">Опубликовать настоящее </w:t>
      </w:r>
      <w:r w:rsidR="00455FEA">
        <w:rPr>
          <w:rFonts w:ascii="Arial" w:hAnsi="Arial" w:cs="Arial"/>
          <w:sz w:val="24"/>
          <w:szCs w:val="24"/>
        </w:rPr>
        <w:t>решение в газете «</w:t>
      </w:r>
      <w:proofErr w:type="spellStart"/>
      <w:r w:rsidR="00455FEA">
        <w:rPr>
          <w:rFonts w:ascii="Arial" w:hAnsi="Arial" w:cs="Arial"/>
          <w:sz w:val="24"/>
          <w:szCs w:val="24"/>
        </w:rPr>
        <w:t>Раздольинский</w:t>
      </w:r>
      <w:proofErr w:type="spellEnd"/>
      <w:r w:rsidR="00455FEA">
        <w:rPr>
          <w:rFonts w:ascii="Arial" w:hAnsi="Arial" w:cs="Arial"/>
          <w:sz w:val="24"/>
          <w:szCs w:val="24"/>
        </w:rPr>
        <w:t xml:space="preserve"> </w:t>
      </w:r>
      <w:r w:rsidR="00455FEA">
        <w:rPr>
          <w:rFonts w:ascii="Arial" w:hAnsi="Arial" w:cs="Arial"/>
          <w:sz w:val="24"/>
          <w:szCs w:val="24"/>
        </w:rPr>
        <w:lastRenderedPageBreak/>
        <w:t>информационный вестник» и разместить на сайте администрации Раздольинского муниципального образования в срок не позднее 01.12.201</w:t>
      </w:r>
      <w:r>
        <w:rPr>
          <w:rFonts w:ascii="Arial" w:hAnsi="Arial" w:cs="Arial"/>
          <w:sz w:val="24"/>
          <w:szCs w:val="24"/>
        </w:rPr>
        <w:t>8</w:t>
      </w:r>
      <w:r w:rsidR="00455FEA">
        <w:rPr>
          <w:rFonts w:ascii="Arial" w:hAnsi="Arial" w:cs="Arial"/>
          <w:sz w:val="24"/>
          <w:szCs w:val="24"/>
        </w:rPr>
        <w:t xml:space="preserve"> г.</w:t>
      </w:r>
    </w:p>
    <w:p w:rsidR="00455FEA" w:rsidRDefault="008A5328" w:rsidP="00455FEA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55FEA">
        <w:rPr>
          <w:rFonts w:ascii="Arial" w:hAnsi="Arial" w:cs="Arial"/>
          <w:sz w:val="24"/>
          <w:szCs w:val="24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</w:t>
      </w:r>
      <w:r w:rsidR="001D7193">
        <w:rPr>
          <w:rFonts w:ascii="Arial" w:hAnsi="Arial" w:cs="Arial"/>
          <w:sz w:val="24"/>
          <w:szCs w:val="24"/>
        </w:rPr>
        <w:t>9</w:t>
      </w:r>
      <w:r w:rsidR="0016620C">
        <w:rPr>
          <w:rFonts w:ascii="Arial" w:hAnsi="Arial" w:cs="Arial"/>
          <w:sz w:val="24"/>
          <w:szCs w:val="24"/>
        </w:rPr>
        <w:t xml:space="preserve"> г</w:t>
      </w:r>
      <w:r w:rsidR="00455FEA">
        <w:rPr>
          <w:rFonts w:ascii="Arial" w:hAnsi="Arial" w:cs="Arial"/>
          <w:sz w:val="24"/>
          <w:szCs w:val="24"/>
        </w:rPr>
        <w:t>.</w:t>
      </w:r>
    </w:p>
    <w:p w:rsidR="001D7193" w:rsidRPr="001D7193" w:rsidRDefault="008A5328" w:rsidP="001D7193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F08EE">
        <w:rPr>
          <w:rFonts w:ascii="Arial" w:hAnsi="Arial" w:cs="Arial"/>
          <w:sz w:val="24"/>
          <w:szCs w:val="24"/>
        </w:rPr>
        <w:t>.</w:t>
      </w:r>
      <w:r w:rsidR="00455FEA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="00455FEA">
        <w:rPr>
          <w:rFonts w:ascii="Arial" w:hAnsi="Arial" w:cs="Arial"/>
          <w:sz w:val="24"/>
          <w:szCs w:val="24"/>
        </w:rPr>
        <w:t>и</w:t>
      </w:r>
      <w:proofErr w:type="gramEnd"/>
      <w:r w:rsidR="00455FEA">
        <w:rPr>
          <w:rFonts w:ascii="Arial" w:hAnsi="Arial" w:cs="Arial"/>
          <w:sz w:val="24"/>
          <w:szCs w:val="24"/>
        </w:rPr>
        <w:t xml:space="preserve"> 5 дней с момента принятия направить настоящее решение в </w:t>
      </w:r>
      <w:r w:rsidR="001D7193" w:rsidRPr="001D7193">
        <w:rPr>
          <w:rFonts w:ascii="Arial" w:hAnsi="Arial" w:cs="Arial"/>
          <w:sz w:val="24"/>
          <w:szCs w:val="24"/>
        </w:rPr>
        <w:t>Межрайонную инспекцию Федеральной налоговой службы №18 по Иркутской област</w:t>
      </w:r>
      <w:r w:rsidR="0019604B">
        <w:rPr>
          <w:rFonts w:ascii="Arial" w:hAnsi="Arial" w:cs="Arial"/>
          <w:sz w:val="24"/>
          <w:szCs w:val="24"/>
        </w:rPr>
        <w:t>и</w:t>
      </w:r>
      <w:r w:rsidR="001D7193" w:rsidRPr="001D7193">
        <w:rPr>
          <w:rFonts w:ascii="Arial" w:hAnsi="Arial" w:cs="Arial"/>
          <w:sz w:val="24"/>
          <w:szCs w:val="24"/>
        </w:rPr>
        <w:t>».</w:t>
      </w:r>
    </w:p>
    <w:p w:rsidR="00455FEA" w:rsidRDefault="00455FEA" w:rsidP="00455FEA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455FEA" w:rsidRDefault="00455FEA" w:rsidP="00455FEA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455FEA" w:rsidRDefault="00455FEA" w:rsidP="00455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455FEA" w:rsidRDefault="00455FEA" w:rsidP="00455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455FEA" w:rsidRDefault="00455FEA" w:rsidP="00455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455FEA" w:rsidRDefault="00455FEA" w:rsidP="00455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55FEA" w:rsidRDefault="00455FEA" w:rsidP="00455FE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55FEA" w:rsidRDefault="00455FEA" w:rsidP="00455FE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0A745A" w:rsidRDefault="00455FEA" w:rsidP="001D7193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</w:t>
      </w:r>
      <w:r w:rsidR="001D719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0A745A" w:rsidSect="0019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A"/>
    <w:rsid w:val="00000E64"/>
    <w:rsid w:val="0003686E"/>
    <w:rsid w:val="00050117"/>
    <w:rsid w:val="000A745A"/>
    <w:rsid w:val="0016620C"/>
    <w:rsid w:val="0019604B"/>
    <w:rsid w:val="001D7193"/>
    <w:rsid w:val="002F1B51"/>
    <w:rsid w:val="00455FEA"/>
    <w:rsid w:val="008A5328"/>
    <w:rsid w:val="009F08EE"/>
    <w:rsid w:val="009F13E7"/>
    <w:rsid w:val="00CB6775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55FE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55FEA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0A7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7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55FE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55FEA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0A74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7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2018-11-30T06:12:00Z</dcterms:created>
  <dcterms:modified xsi:type="dcterms:W3CDTF">2018-11-30T06:12:00Z</dcterms:modified>
</cp:coreProperties>
</file>